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90" w:rsidRDefault="00DD3202">
      <w:pPr>
        <w:pStyle w:val="a3"/>
        <w:shd w:val="clear" w:color="auto" w:fill="FFFFFF"/>
        <w:spacing w:line="480" w:lineRule="atLeast"/>
        <w:jc w:val="center"/>
        <w:rPr>
          <w:rFonts w:ascii="仿宋_GB2312" w:eastAsia="仿宋_GB2312" w:hAnsi="仿宋_GB2312" w:cs="仿宋_GB2312"/>
          <w:color w:val="333333"/>
          <w:sz w:val="44"/>
          <w:szCs w:val="44"/>
          <w:lang w:val="en"/>
        </w:rPr>
      </w:pPr>
      <w:bookmarkStart w:id="0" w:name="_GoBack"/>
      <w:bookmarkEnd w:id="0"/>
      <w:r>
        <w:rPr>
          <w:rStyle w:val="a4"/>
          <w:rFonts w:ascii="仿宋_GB2312" w:eastAsia="仿宋_GB2312" w:hAnsi="仿宋_GB2312" w:cs="仿宋_GB2312" w:hint="eastAsia"/>
          <w:color w:val="333333"/>
          <w:sz w:val="44"/>
          <w:szCs w:val="44"/>
          <w:lang w:val="en"/>
        </w:rPr>
        <w:t>中国共产党组织处理规定（试行）</w:t>
      </w:r>
    </w:p>
    <w:p w:rsidR="00765C90" w:rsidRDefault="00DD3202">
      <w:pPr>
        <w:pStyle w:val="a3"/>
        <w:shd w:val="clear" w:color="auto" w:fill="FFFFFF"/>
        <w:spacing w:line="480" w:lineRule="atLeast"/>
        <w:jc w:val="center"/>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w:t>
      </w:r>
      <w:r>
        <w:rPr>
          <w:rFonts w:ascii="仿宋_GB2312" w:eastAsia="仿宋_GB2312" w:hAnsi="仿宋_GB2312" w:cs="仿宋_GB2312" w:hint="eastAsia"/>
          <w:color w:val="333333"/>
          <w:sz w:val="32"/>
          <w:szCs w:val="32"/>
          <w:lang w:val="en"/>
        </w:rPr>
        <w:t>2021</w:t>
      </w:r>
      <w:r>
        <w:rPr>
          <w:rFonts w:ascii="仿宋_GB2312" w:eastAsia="仿宋_GB2312" w:hAnsi="仿宋_GB2312" w:cs="仿宋_GB2312" w:hint="eastAsia"/>
          <w:color w:val="333333"/>
          <w:sz w:val="32"/>
          <w:szCs w:val="32"/>
          <w:lang w:val="en"/>
        </w:rPr>
        <w:t>年</w:t>
      </w:r>
      <w:r>
        <w:rPr>
          <w:rFonts w:ascii="仿宋_GB2312" w:eastAsia="仿宋_GB2312" w:hAnsi="仿宋_GB2312" w:cs="仿宋_GB2312" w:hint="eastAsia"/>
          <w:color w:val="333333"/>
          <w:sz w:val="32"/>
          <w:szCs w:val="32"/>
          <w:lang w:val="en"/>
        </w:rPr>
        <w:t>2</w:t>
      </w:r>
      <w:r>
        <w:rPr>
          <w:rFonts w:ascii="仿宋_GB2312" w:eastAsia="仿宋_GB2312" w:hAnsi="仿宋_GB2312" w:cs="仿宋_GB2312" w:hint="eastAsia"/>
          <w:color w:val="333333"/>
          <w:sz w:val="32"/>
          <w:szCs w:val="32"/>
          <w:lang w:val="en"/>
        </w:rPr>
        <w:t>月</w:t>
      </w:r>
      <w:r>
        <w:rPr>
          <w:rFonts w:ascii="仿宋_GB2312" w:eastAsia="仿宋_GB2312" w:hAnsi="仿宋_GB2312" w:cs="仿宋_GB2312" w:hint="eastAsia"/>
          <w:color w:val="333333"/>
          <w:sz w:val="32"/>
          <w:szCs w:val="32"/>
          <w:lang w:val="en"/>
        </w:rPr>
        <w:t>23</w:t>
      </w:r>
      <w:r>
        <w:rPr>
          <w:rFonts w:ascii="仿宋_GB2312" w:eastAsia="仿宋_GB2312" w:hAnsi="仿宋_GB2312" w:cs="仿宋_GB2312" w:hint="eastAsia"/>
          <w:color w:val="333333"/>
          <w:sz w:val="32"/>
          <w:szCs w:val="32"/>
          <w:lang w:val="en"/>
        </w:rPr>
        <w:t>日中共中央政治局常委会会议审议批准</w:t>
      </w:r>
    </w:p>
    <w:p w:rsidR="00765C90" w:rsidRDefault="00DD3202">
      <w:pPr>
        <w:pStyle w:val="a3"/>
        <w:shd w:val="clear" w:color="auto" w:fill="FFFFFF"/>
        <w:spacing w:line="480" w:lineRule="atLeast"/>
        <w:jc w:val="center"/>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2021</w:t>
      </w:r>
      <w:r>
        <w:rPr>
          <w:rFonts w:ascii="仿宋_GB2312" w:eastAsia="仿宋_GB2312" w:hAnsi="仿宋_GB2312" w:cs="仿宋_GB2312" w:hint="eastAsia"/>
          <w:color w:val="333333"/>
          <w:sz w:val="32"/>
          <w:szCs w:val="32"/>
          <w:lang w:val="en"/>
        </w:rPr>
        <w:t>年</w:t>
      </w:r>
      <w:r>
        <w:rPr>
          <w:rFonts w:ascii="仿宋_GB2312" w:eastAsia="仿宋_GB2312" w:hAnsi="仿宋_GB2312" w:cs="仿宋_GB2312" w:hint="eastAsia"/>
          <w:color w:val="333333"/>
          <w:sz w:val="32"/>
          <w:szCs w:val="32"/>
          <w:lang w:val="en"/>
        </w:rPr>
        <w:t>3</w:t>
      </w:r>
      <w:r>
        <w:rPr>
          <w:rFonts w:ascii="仿宋_GB2312" w:eastAsia="仿宋_GB2312" w:hAnsi="仿宋_GB2312" w:cs="仿宋_GB2312" w:hint="eastAsia"/>
          <w:color w:val="333333"/>
          <w:sz w:val="32"/>
          <w:szCs w:val="32"/>
          <w:lang w:val="en"/>
        </w:rPr>
        <w:t>月</w:t>
      </w:r>
      <w:r>
        <w:rPr>
          <w:rFonts w:ascii="仿宋_GB2312" w:eastAsia="仿宋_GB2312" w:hAnsi="仿宋_GB2312" w:cs="仿宋_GB2312" w:hint="eastAsia"/>
          <w:color w:val="333333"/>
          <w:sz w:val="32"/>
          <w:szCs w:val="32"/>
          <w:lang w:val="en"/>
        </w:rPr>
        <w:t>19</w:t>
      </w:r>
      <w:r>
        <w:rPr>
          <w:rFonts w:ascii="仿宋_GB2312" w:eastAsia="仿宋_GB2312" w:hAnsi="仿宋_GB2312" w:cs="仿宋_GB2312" w:hint="eastAsia"/>
          <w:color w:val="333333"/>
          <w:sz w:val="32"/>
          <w:szCs w:val="32"/>
          <w:lang w:val="en"/>
        </w:rPr>
        <w:t>日中共中央办公厅发布）</w:t>
      </w:r>
    </w:p>
    <w:p w:rsidR="00765C90" w:rsidRDefault="00765C90">
      <w:pPr>
        <w:pStyle w:val="a3"/>
        <w:shd w:val="clear" w:color="auto" w:fill="FFFFFF"/>
        <w:spacing w:line="384" w:lineRule="auto"/>
        <w:rPr>
          <w:rFonts w:ascii="仿宋_GB2312" w:eastAsia="仿宋_GB2312" w:hAnsi="仿宋_GB2312" w:cs="仿宋_GB2312"/>
          <w:color w:val="333333"/>
          <w:sz w:val="32"/>
          <w:szCs w:val="32"/>
          <w:lang w:val="en"/>
        </w:rPr>
      </w:pP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第一条　为了落实全面从严治党要求，规范组织处理工作，根据《中国共产党章程》和有关党内法规，制定本规定。</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第二条　组织处理工作坚持以习近平新时代中国特色社会主义思想为指导，贯彻新时代党的建设总要求和新时代党的组织路线，落实从严管理监督要求，严肃处理对党不忠、从政不廉、为官不为、品行不端等问题，督促领导干部不忘初心、牢记使命，始终做到忠诚干净担当。</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第三条　本规定所称组织处理，是指党组织对违规违纪违法、失职失责失范的领导干部采取的岗位、职务、职级调整措施，包括停职检查、调整职务、责令辞职、免职、降职。</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第四条　组织处理工作坚持以下原则：</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（一）全面从严治党、从严管理监督干部；</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（二）党委（党组）领导、分级负责；</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（三）实事求是、依规依纪依法；</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（四）惩前毖后、治病救人。</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lastRenderedPageBreak/>
        <w:t>第五条　本规定适用于各级党的机关、人大机关、行政机关、政协机关、监察机关、审判机关、检察机关以及事业单位、群团组织中担任领导职务的党员干部。</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对以上机关、单位中非中共党员领导干部、不担</w:t>
      </w:r>
      <w:r>
        <w:rPr>
          <w:rFonts w:ascii="仿宋_GB2312" w:eastAsia="仿宋_GB2312" w:hAnsi="仿宋_GB2312" w:cs="仿宋_GB2312" w:hint="eastAsia"/>
          <w:color w:val="333333"/>
          <w:sz w:val="32"/>
          <w:szCs w:val="32"/>
          <w:lang w:val="en"/>
        </w:rPr>
        <w:t>任领导职务的干部，以及国有企业中担任领导职务的人员进行组织处理，参照本规定执行。</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第六条　党委（党组）及其组织（人事）部门按照干部管理权限履行组织处理职责。</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有关机关、单位在执纪执法、日常管理监督等工作中发现领导干部存在需要进行组织处理的情形，应当向党委（党组）报告，或者向组织（人事）部门提出建议。</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第七条　领导干部在政治表现、履行职责、工作作风、遵守组织制度、道德品行等方面，有苗头性、倾向性或者轻微问题，以批评教育、责令检查、诫勉为主，存在以下情形之一且问题严重的，应当受到组织处理：</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（一）在重大原则问题</w:t>
      </w:r>
      <w:r>
        <w:rPr>
          <w:rFonts w:ascii="仿宋_GB2312" w:eastAsia="仿宋_GB2312" w:hAnsi="仿宋_GB2312" w:cs="仿宋_GB2312" w:hint="eastAsia"/>
          <w:color w:val="333333"/>
          <w:sz w:val="32"/>
          <w:szCs w:val="32"/>
          <w:lang w:val="en"/>
        </w:rPr>
        <w:t>上不同党中央保持一致，有违背“四个意识”、“四个自信”、“两个维护”错误言行的；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（二）理想信念动摇，马克思主义信仰缺失，搞封建迷信活动造成不良影响，或者违规参加宗教活动、信奉邪教的；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lastRenderedPageBreak/>
        <w:t>（三）贯彻落实党的基本理论、基本路线、基本方略和党中央决策部署不力，做选择、打折扣、搞变通，造成不良影响或者严重后果的；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（四）面对大是大非问题、重大矛盾冲突、危机困难，不敢斗争、不愿担当，造成不良影响或者严重后果的；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（五）工作不负责任、不正确履职或者疏于管理，出现重大失误错误或者发生重大生产安全事故、群体性事件、公共安全事件等严重事故、事件的；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（六）工作不作为，敷衍塞责、庸懒散拖，长期完不成任务或者严重贻误工作的；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（七）背弃党的初心使命，群众意识淡薄，对群众反映强烈的问题推诿扯皮，在涉及群众生产、生活等切身利益问题上办事不公、作风不正，甚至损害、侵占群众利益，造成不良影响或者严重后果的；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（八）形式主义、官僚主义问题突出，脱离实际搞劳民伤财的“形象工程”、“政绩工程”，盲目举债，弄虚作假，造成不良影响或者重大损失的</w:t>
      </w:r>
      <w:r>
        <w:rPr>
          <w:rFonts w:ascii="仿宋_GB2312" w:eastAsia="仿宋_GB2312" w:hAnsi="仿宋_GB2312" w:cs="仿宋_GB2312" w:hint="eastAsia"/>
          <w:color w:val="333333"/>
          <w:sz w:val="32"/>
          <w:szCs w:val="32"/>
          <w:lang w:val="en"/>
        </w:rPr>
        <w:t>；</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（九）违反民主集中制原则，个人或者少数人决定重大问题，不执行或者擅自改变集体决定，不顾大局闹无原则纠纷、破坏团结，造成不良影响或者严重后果的；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lastRenderedPageBreak/>
        <w:t>（十）在选人用人工作中跑风漏气、说情干预、任人唯亲、突击提拔、跑官要官、拉票贿选、违规用人、用人失察失误，造成不良影响或者严重后果的；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（十一）搞团团伙伙、拉帮结派、培植个人势力等非组织活动，破坏所在地方或者单位政治生态的；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（十二）无正当理由拒不服从党组织根据工作需要作出的分配、调动、交流等决定的；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（十三）不执行重大事项请示报告制度产生不良后果，严重违反个人</w:t>
      </w:r>
      <w:r>
        <w:rPr>
          <w:rFonts w:ascii="仿宋_GB2312" w:eastAsia="仿宋_GB2312" w:hAnsi="仿宋_GB2312" w:cs="仿宋_GB2312" w:hint="eastAsia"/>
          <w:color w:val="333333"/>
          <w:sz w:val="32"/>
          <w:szCs w:val="32"/>
          <w:lang w:val="en"/>
        </w:rPr>
        <w:t>有关事项报告、干部人事档案管理、领导干部出国（境）等管理制度，本人、配偶、子女及其配偶违规经商办企业的；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（十四）诬告陷害、打击报复他人，制造或者散布谣言，阻挠、压制检举控告，造成不良影响或者严重后果的；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（十五）违反中央八项规定精神、廉洁从政有关规定的；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（十六）违背社会公序良俗，造成不良影响或者严重后果的；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（十七）其他应当受到组织处理的情形。</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第八条　组织处理可以单独使用，也可以和党纪政务处分合并使用。</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lastRenderedPageBreak/>
        <w:t>第九条　领导干部在推进改革中因缺乏经验、先行先试出现失误，尚无明确限制的探索性试验中出现失误，为推</w:t>
      </w:r>
      <w:r>
        <w:rPr>
          <w:rFonts w:ascii="仿宋_GB2312" w:eastAsia="仿宋_GB2312" w:hAnsi="仿宋_GB2312" w:cs="仿宋_GB2312" w:hint="eastAsia"/>
          <w:color w:val="333333"/>
          <w:sz w:val="32"/>
          <w:szCs w:val="32"/>
          <w:lang w:val="en"/>
        </w:rPr>
        <w:t>动发展出现无意过失，后果影响不是特别严重的，以及已经履职尽责，但因不可抗力、难以预见等因素造成损失的，可以不予或者免予组织处理。</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第十条　组织处理一般按照以下程序进行：</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（一）调查核实。组织（人事）部门对领导干部存在的问题以及所应担负的责任进行调查核实，听取有关方面意见，与领导干部本人谈话听取意见。执纪执法等机关已有认定结果的，可以不再进行调查。</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（二）提出处理意见。组织（人事）部门根据调查核实情况或者执纪执法等机关认定结果、有关建议，以及领导干部一贯表现、认错悔错改错等情况，综合考虑主客观因素，研究提出组</w:t>
      </w:r>
      <w:r>
        <w:rPr>
          <w:rFonts w:ascii="仿宋_GB2312" w:eastAsia="仿宋_GB2312" w:hAnsi="仿宋_GB2312" w:cs="仿宋_GB2312" w:hint="eastAsia"/>
          <w:color w:val="333333"/>
          <w:sz w:val="32"/>
          <w:szCs w:val="32"/>
          <w:lang w:val="en"/>
        </w:rPr>
        <w:t>织处理意见报党委（党组）。</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（三）研究决定。党委（党组）召开会议集体研究，作出组织处理决定。对双重管理的领导干部，主管方应当就组织处理意见事先征求协管方意见。</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（四）宣布实施。组织（人事）部门向受到组织处理的领导干部所在单位和本人书面通知或者宣布组织处理决定，向提出组织处理建议的机关、单位通报处理情况，在</w:t>
      </w:r>
      <w:r>
        <w:rPr>
          <w:rFonts w:ascii="仿宋_GB2312" w:eastAsia="仿宋_GB2312" w:hAnsi="仿宋_GB2312" w:cs="仿宋_GB2312" w:hint="eastAsia"/>
          <w:color w:val="333333"/>
          <w:sz w:val="32"/>
          <w:szCs w:val="32"/>
          <w:lang w:val="en"/>
        </w:rPr>
        <w:t>1</w:t>
      </w:r>
      <w:r>
        <w:rPr>
          <w:rFonts w:ascii="仿宋_GB2312" w:eastAsia="仿宋_GB2312" w:hAnsi="仿宋_GB2312" w:cs="仿宋_GB2312" w:hint="eastAsia"/>
          <w:color w:val="333333"/>
          <w:sz w:val="32"/>
          <w:szCs w:val="32"/>
          <w:lang w:val="en"/>
        </w:rPr>
        <w:t>个月内办理受到组织处理的领导干部调整职务、职级、工资以及</w:t>
      </w:r>
      <w:r>
        <w:rPr>
          <w:rFonts w:ascii="仿宋_GB2312" w:eastAsia="仿宋_GB2312" w:hAnsi="仿宋_GB2312" w:cs="仿宋_GB2312" w:hint="eastAsia"/>
          <w:color w:val="333333"/>
          <w:sz w:val="32"/>
          <w:szCs w:val="32"/>
          <w:lang w:val="en"/>
        </w:rPr>
        <w:lastRenderedPageBreak/>
        <w:t>其他有关待遇的手续。对选举和依法任免的领导干部，按照有关规定履行任免程序。对需要向社会公开的组织处理，按照有关规定予以公开。</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第十一条　停职检查期限</w:t>
      </w:r>
      <w:r>
        <w:rPr>
          <w:rFonts w:ascii="仿宋_GB2312" w:eastAsia="仿宋_GB2312" w:hAnsi="仿宋_GB2312" w:cs="仿宋_GB2312" w:hint="eastAsia"/>
          <w:color w:val="333333"/>
          <w:sz w:val="32"/>
          <w:szCs w:val="32"/>
          <w:lang w:val="en"/>
        </w:rPr>
        <w:t>一般不超过</w:t>
      </w:r>
      <w:r>
        <w:rPr>
          <w:rFonts w:ascii="仿宋_GB2312" w:eastAsia="仿宋_GB2312" w:hAnsi="仿宋_GB2312" w:cs="仿宋_GB2312" w:hint="eastAsia"/>
          <w:color w:val="333333"/>
          <w:sz w:val="32"/>
          <w:szCs w:val="32"/>
          <w:lang w:val="en"/>
        </w:rPr>
        <w:t>6</w:t>
      </w:r>
      <w:r>
        <w:rPr>
          <w:rFonts w:ascii="仿宋_GB2312" w:eastAsia="仿宋_GB2312" w:hAnsi="仿宋_GB2312" w:cs="仿宋_GB2312" w:hint="eastAsia"/>
          <w:color w:val="333333"/>
          <w:sz w:val="32"/>
          <w:szCs w:val="32"/>
          <w:lang w:val="en"/>
        </w:rPr>
        <w:t>个月。受到调整职务处理的，</w:t>
      </w:r>
      <w:r>
        <w:rPr>
          <w:rFonts w:ascii="仿宋_GB2312" w:eastAsia="仿宋_GB2312" w:hAnsi="仿宋_GB2312" w:cs="仿宋_GB2312" w:hint="eastAsia"/>
          <w:color w:val="333333"/>
          <w:sz w:val="32"/>
          <w:szCs w:val="32"/>
          <w:lang w:val="en"/>
        </w:rPr>
        <w:t>1</w:t>
      </w:r>
      <w:r>
        <w:rPr>
          <w:rFonts w:ascii="仿宋_GB2312" w:eastAsia="仿宋_GB2312" w:hAnsi="仿宋_GB2312" w:cs="仿宋_GB2312" w:hint="eastAsia"/>
          <w:color w:val="333333"/>
          <w:sz w:val="32"/>
          <w:szCs w:val="32"/>
          <w:lang w:val="en"/>
        </w:rPr>
        <w:t>年内不得提拔职务、晋升职级或者进一步使用。受到责令辞职、免职处理的，</w:t>
      </w:r>
      <w:r>
        <w:rPr>
          <w:rFonts w:ascii="仿宋_GB2312" w:eastAsia="仿宋_GB2312" w:hAnsi="仿宋_GB2312" w:cs="仿宋_GB2312" w:hint="eastAsia"/>
          <w:color w:val="333333"/>
          <w:sz w:val="32"/>
          <w:szCs w:val="32"/>
          <w:lang w:val="en"/>
        </w:rPr>
        <w:t>1</w:t>
      </w:r>
      <w:r>
        <w:rPr>
          <w:rFonts w:ascii="仿宋_GB2312" w:eastAsia="仿宋_GB2312" w:hAnsi="仿宋_GB2312" w:cs="仿宋_GB2312" w:hint="eastAsia"/>
          <w:color w:val="333333"/>
          <w:sz w:val="32"/>
          <w:szCs w:val="32"/>
          <w:lang w:val="en"/>
        </w:rPr>
        <w:t>年内不得安排领导职务，</w:t>
      </w:r>
      <w:r>
        <w:rPr>
          <w:rFonts w:ascii="仿宋_GB2312" w:eastAsia="仿宋_GB2312" w:hAnsi="仿宋_GB2312" w:cs="仿宋_GB2312" w:hint="eastAsia"/>
          <w:color w:val="333333"/>
          <w:sz w:val="32"/>
          <w:szCs w:val="32"/>
          <w:lang w:val="en"/>
        </w:rPr>
        <w:t>2</w:t>
      </w:r>
      <w:r>
        <w:rPr>
          <w:rFonts w:ascii="仿宋_GB2312" w:eastAsia="仿宋_GB2312" w:hAnsi="仿宋_GB2312" w:cs="仿宋_GB2312" w:hint="eastAsia"/>
          <w:color w:val="333333"/>
          <w:sz w:val="32"/>
          <w:szCs w:val="32"/>
          <w:lang w:val="en"/>
        </w:rPr>
        <w:t>年内不得担任高于原职务层次的领导职务或者晋升职级。受到降职处理的，</w:t>
      </w:r>
      <w:r>
        <w:rPr>
          <w:rFonts w:ascii="仿宋_GB2312" w:eastAsia="仿宋_GB2312" w:hAnsi="仿宋_GB2312" w:cs="仿宋_GB2312" w:hint="eastAsia"/>
          <w:color w:val="333333"/>
          <w:sz w:val="32"/>
          <w:szCs w:val="32"/>
          <w:lang w:val="en"/>
        </w:rPr>
        <w:t>2</w:t>
      </w:r>
      <w:r>
        <w:rPr>
          <w:rFonts w:ascii="仿宋_GB2312" w:eastAsia="仿宋_GB2312" w:hAnsi="仿宋_GB2312" w:cs="仿宋_GB2312" w:hint="eastAsia"/>
          <w:color w:val="333333"/>
          <w:sz w:val="32"/>
          <w:szCs w:val="32"/>
          <w:lang w:val="en"/>
        </w:rPr>
        <w:t>年内不得提拔职务、晋升职级或者进一步使用。同时受到党纪政务处分和组织处理的，按照影响期长的规定执行。</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领导干部受到组织处理的，当年不得评选各类先进。当年年度考核按照以下规定执行：受到调整职务处理的，不得确定为优秀等次；受到责令辞职、免职、降职处理的，只写评语不确定等次。同时受到党纪政务处分和组织处理的，按照对</w:t>
      </w:r>
      <w:r>
        <w:rPr>
          <w:rFonts w:ascii="仿宋_GB2312" w:eastAsia="仿宋_GB2312" w:hAnsi="仿宋_GB2312" w:cs="仿宋_GB2312" w:hint="eastAsia"/>
          <w:color w:val="333333"/>
          <w:sz w:val="32"/>
          <w:szCs w:val="32"/>
          <w:lang w:val="en"/>
        </w:rPr>
        <w:t>其年度考核结果影响较重的处理处分确定年度考核等次。</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对受到责令辞职、免职处理的领导干部，可以根据工作需要以及本人特长，安排适当工作任务。</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第十二条　领导干部对组织处理决定不服的，可以在收到组织处理决定后，向作出组织处理决定的党委（党组）提出书面申诉。党委（党组）应当在收到申诉的</w:t>
      </w:r>
      <w:r>
        <w:rPr>
          <w:rFonts w:ascii="仿宋_GB2312" w:eastAsia="仿宋_GB2312" w:hAnsi="仿宋_GB2312" w:cs="仿宋_GB2312" w:hint="eastAsia"/>
          <w:color w:val="333333"/>
          <w:sz w:val="32"/>
          <w:szCs w:val="32"/>
          <w:lang w:val="en"/>
        </w:rPr>
        <w:t>1</w:t>
      </w:r>
      <w:r>
        <w:rPr>
          <w:rFonts w:ascii="仿宋_GB2312" w:eastAsia="仿宋_GB2312" w:hAnsi="仿宋_GB2312" w:cs="仿宋_GB2312" w:hint="eastAsia"/>
          <w:color w:val="333333"/>
          <w:sz w:val="32"/>
          <w:szCs w:val="32"/>
          <w:lang w:val="en"/>
        </w:rPr>
        <w:t>个月内作出</w:t>
      </w:r>
      <w:r>
        <w:rPr>
          <w:rFonts w:ascii="仿宋_GB2312" w:eastAsia="仿宋_GB2312" w:hAnsi="仿宋_GB2312" w:cs="仿宋_GB2312" w:hint="eastAsia"/>
          <w:color w:val="333333"/>
          <w:sz w:val="32"/>
          <w:szCs w:val="32"/>
          <w:lang w:val="en"/>
        </w:rPr>
        <w:lastRenderedPageBreak/>
        <w:t>申诉处理决定，以书面形式告知干部本人以及所在单位。领导干部对申诉处理决定不服的，可以向上级组织（人事）部门提出书面申诉。上级组织（人事）部门应当在</w:t>
      </w:r>
      <w:r>
        <w:rPr>
          <w:rFonts w:ascii="仿宋_GB2312" w:eastAsia="仿宋_GB2312" w:hAnsi="仿宋_GB2312" w:cs="仿宋_GB2312" w:hint="eastAsia"/>
          <w:color w:val="333333"/>
          <w:sz w:val="32"/>
          <w:szCs w:val="32"/>
          <w:lang w:val="en"/>
        </w:rPr>
        <w:t>2</w:t>
      </w:r>
      <w:r>
        <w:rPr>
          <w:rFonts w:ascii="仿宋_GB2312" w:eastAsia="仿宋_GB2312" w:hAnsi="仿宋_GB2312" w:cs="仿宋_GB2312" w:hint="eastAsia"/>
          <w:color w:val="333333"/>
          <w:sz w:val="32"/>
          <w:szCs w:val="32"/>
          <w:lang w:val="en"/>
        </w:rPr>
        <w:t>个月内予以办理并作出答复，情况复杂的不超过</w:t>
      </w:r>
      <w:r>
        <w:rPr>
          <w:rFonts w:ascii="仿宋_GB2312" w:eastAsia="仿宋_GB2312" w:hAnsi="仿宋_GB2312" w:cs="仿宋_GB2312" w:hint="eastAsia"/>
          <w:color w:val="333333"/>
          <w:sz w:val="32"/>
          <w:szCs w:val="32"/>
          <w:lang w:val="en"/>
        </w:rPr>
        <w:t>3</w:t>
      </w:r>
      <w:r>
        <w:rPr>
          <w:rFonts w:ascii="仿宋_GB2312" w:eastAsia="仿宋_GB2312" w:hAnsi="仿宋_GB2312" w:cs="仿宋_GB2312" w:hint="eastAsia"/>
          <w:color w:val="333333"/>
          <w:sz w:val="32"/>
          <w:szCs w:val="32"/>
          <w:lang w:val="en"/>
        </w:rPr>
        <w:t>个月。</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申诉期间，不停止组织处</w:t>
      </w:r>
      <w:r>
        <w:rPr>
          <w:rFonts w:ascii="仿宋_GB2312" w:eastAsia="仿宋_GB2312" w:hAnsi="仿宋_GB2312" w:cs="仿宋_GB2312" w:hint="eastAsia"/>
          <w:color w:val="333333"/>
          <w:sz w:val="32"/>
          <w:szCs w:val="32"/>
          <w:lang w:val="en"/>
        </w:rPr>
        <w:t>理决定的执行。</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第十三条　对领导干部组织处理存在事实认定不清楚、责任界定不准确的，应当重新调查核实。处理不当的，应当及时予以纠正。必要时，上级党委（党组）可以责令作出组织处理决定的党委（党组）予以纠正。</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第十四条　组织（人事）部门应当将组织处理决定材料和纠正材料归入本人干部人事档案，根据工作需要抄送有关部门。</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第十五条　受到组织处理的领导干部应当认真反省问题，积极整改提高。党组织应当加强对受到组织处理的领导干部日常管理和关心关爱，了解掌握其思想动态和工作状况，有针对性地做好教育引导工作。</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第十六条　领导干部受到组织处理，影响期满，表现好且符合有关条件的，按照干部选拔任用等有关规定使用。</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第十七条　中央军事委员会可以根据本规定制定相关规定。</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lastRenderedPageBreak/>
        <w:t>第十八条　本规定由中央组织部负责解释。</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第十九条　本规定自发布之日起施行。</w:t>
      </w:r>
    </w:p>
    <w:p w:rsidR="00765C90" w:rsidRDefault="00DD3202">
      <w:pPr>
        <w:pStyle w:val="a3"/>
        <w:shd w:val="clear" w:color="auto" w:fill="FFFFFF"/>
        <w:spacing w:line="480" w:lineRule="atLeast"/>
        <w:ind w:firstLine="480"/>
        <w:jc w:val="both"/>
        <w:rPr>
          <w:rFonts w:ascii="仿宋_GB2312" w:eastAsia="仿宋_GB2312" w:hAnsi="仿宋_GB2312" w:cs="仿宋_GB2312"/>
          <w:color w:val="333333"/>
          <w:sz w:val="32"/>
          <w:szCs w:val="32"/>
          <w:lang w:val="en"/>
        </w:rPr>
      </w:pPr>
      <w:r>
        <w:rPr>
          <w:rFonts w:ascii="仿宋_GB2312" w:eastAsia="仿宋_GB2312" w:hAnsi="仿宋_GB2312" w:cs="仿宋_GB2312" w:hint="eastAsia"/>
          <w:color w:val="333333"/>
          <w:sz w:val="32"/>
          <w:szCs w:val="32"/>
          <w:lang w:val="en"/>
        </w:rPr>
        <w:t>来源：新华网</w:t>
      </w:r>
    </w:p>
    <w:p w:rsidR="00765C90" w:rsidRDefault="00765C90">
      <w:pPr>
        <w:rPr>
          <w:rFonts w:ascii="仿宋_GB2312" w:eastAsia="仿宋_GB2312" w:hAnsi="仿宋_GB2312" w:cs="仿宋_GB2312"/>
          <w:sz w:val="32"/>
          <w:szCs w:val="32"/>
        </w:rPr>
      </w:pPr>
    </w:p>
    <w:sectPr w:rsidR="00765C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Tg3Y2FhNmU3YzUzM2Y3NjEzZDBkOTQyYjFjZDMifQ=="/>
  </w:docVars>
  <w:rsids>
    <w:rsidRoot w:val="00DD5EF9"/>
    <w:rsid w:val="0065531C"/>
    <w:rsid w:val="00765C90"/>
    <w:rsid w:val="00DD3202"/>
    <w:rsid w:val="00DD5EF9"/>
    <w:rsid w:val="24653B7D"/>
    <w:rsid w:val="2D893203"/>
    <w:rsid w:val="75625135"/>
    <w:rsid w:val="79A3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E6AFD-6586-4CA8-A9B5-BC6496C4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after="150"/>
      <w:jc w:val="left"/>
    </w:pPr>
    <w:rPr>
      <w:rFonts w:ascii="宋体" w:eastAsia="宋体" w:hAnsi="宋体" w:cs="宋体"/>
      <w:kern w:val="0"/>
      <w:sz w:val="24"/>
      <w:szCs w:val="24"/>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 帐户</cp:lastModifiedBy>
  <cp:revision>2</cp:revision>
  <cp:lastPrinted>2022-12-09T02:23:00Z</cp:lastPrinted>
  <dcterms:created xsi:type="dcterms:W3CDTF">2022-01-11T08:40:00Z</dcterms:created>
  <dcterms:modified xsi:type="dcterms:W3CDTF">2023-02-25T02:07:00Z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01C3719F0C5743C18EA02BAD0CBDEB0A</vt:lpwstr>
  </property>
</Properties>
</file>